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C1" w:rsidRDefault="00D9599D">
      <w:pPr>
        <w:jc w:val="center"/>
        <w:rPr>
          <w:b/>
          <w:bCs/>
          <w:sz w:val="28"/>
          <w:szCs w:val="28"/>
        </w:rPr>
      </w:pPr>
      <w:bookmarkStart w:id="0" w:name="_GoBack"/>
      <w:bookmarkEnd w:id="0"/>
      <w:r>
        <w:rPr>
          <w:b/>
          <w:bCs/>
          <w:sz w:val="28"/>
          <w:szCs w:val="28"/>
        </w:rPr>
        <w:t>Park Ridge</w:t>
      </w:r>
      <w:r w:rsidR="00C80BC1">
        <w:rPr>
          <w:b/>
          <w:bCs/>
          <w:sz w:val="28"/>
          <w:szCs w:val="28"/>
        </w:rPr>
        <w:t xml:space="preserve"> Baseball/Softball</w:t>
      </w:r>
    </w:p>
    <w:p w:rsidR="00C80BC1" w:rsidRDefault="00C80BC1">
      <w:pPr>
        <w:jc w:val="center"/>
        <w:rPr>
          <w:sz w:val="24"/>
          <w:szCs w:val="24"/>
        </w:rPr>
      </w:pPr>
      <w:r>
        <w:rPr>
          <w:b/>
          <w:bCs/>
          <w:sz w:val="28"/>
          <w:szCs w:val="28"/>
        </w:rPr>
        <w:t>Scholarship Request Form</w:t>
      </w:r>
    </w:p>
    <w:p w:rsidR="00C80BC1" w:rsidRDefault="00C80BC1">
      <w:pPr>
        <w:rPr>
          <w:sz w:val="24"/>
          <w:szCs w:val="24"/>
        </w:rPr>
      </w:pPr>
    </w:p>
    <w:p w:rsidR="00C80BC1" w:rsidRDefault="00D9599D">
      <w:pPr>
        <w:rPr>
          <w:sz w:val="22"/>
          <w:szCs w:val="22"/>
        </w:rPr>
      </w:pPr>
      <w:r>
        <w:rPr>
          <w:sz w:val="22"/>
          <w:szCs w:val="22"/>
        </w:rPr>
        <w:t>PRBS</w:t>
      </w:r>
      <w:r w:rsidR="00C80BC1">
        <w:rPr>
          <w:sz w:val="22"/>
          <w:szCs w:val="22"/>
        </w:rPr>
        <w:t xml:space="preserve"> has a goal of not denying any child a chance to play baseball or softball due to financial hardship. In an attempt to fulfill this goal, full or partial scholarships are available to families based on need. To apply for a scholarship, please complete and return this form to </w:t>
      </w:r>
      <w:r>
        <w:rPr>
          <w:rStyle w:val="SYSHYPERTEXT"/>
          <w:sz w:val="24"/>
          <w:szCs w:val="24"/>
        </w:rPr>
        <w:t>info@prbaseball.com</w:t>
      </w:r>
    </w:p>
    <w:p w:rsidR="00C80BC1" w:rsidRDefault="00C80BC1">
      <w:pPr>
        <w:rPr>
          <w:sz w:val="22"/>
          <w:szCs w:val="22"/>
        </w:rPr>
      </w:pPr>
    </w:p>
    <w:p w:rsidR="00C80BC1" w:rsidRDefault="00C80BC1">
      <w:pPr>
        <w:rPr>
          <w:sz w:val="22"/>
          <w:szCs w:val="22"/>
        </w:rPr>
      </w:pPr>
      <w:r>
        <w:rPr>
          <w:sz w:val="22"/>
          <w:szCs w:val="22"/>
        </w:rPr>
        <w:t>SCHOLARSHIP ELIGIBILITY REQUIREMENTS:</w:t>
      </w:r>
    </w:p>
    <w:p w:rsidR="00C80BC1" w:rsidRDefault="00C80BC1">
      <w:pPr>
        <w:rPr>
          <w:sz w:val="22"/>
          <w:szCs w:val="22"/>
        </w:rPr>
      </w:pPr>
    </w:p>
    <w:p w:rsidR="00C80BC1" w:rsidRDefault="00C80BC1">
      <w:pPr>
        <w:rPr>
          <w:sz w:val="22"/>
          <w:szCs w:val="22"/>
        </w:rPr>
      </w:pPr>
      <w:r>
        <w:rPr>
          <w:sz w:val="22"/>
          <w:szCs w:val="22"/>
        </w:rPr>
        <w:t>To be eligible for a full and//or partial scholarship, you must provide the following:</w:t>
      </w:r>
    </w:p>
    <w:p w:rsidR="00C80BC1" w:rsidRDefault="00C80BC1">
      <w:pPr>
        <w:pStyle w:val="a"/>
        <w:tabs>
          <w:tab w:val="left" w:pos="720"/>
        </w:tabs>
        <w:ind w:left="720" w:hanging="720"/>
        <w:jc w:val="left"/>
        <w:rPr>
          <w:sz w:val="22"/>
          <w:szCs w:val="22"/>
        </w:rPr>
      </w:pPr>
      <w:r>
        <w:rPr>
          <w:rFonts w:ascii="WP MathA" w:hAnsi="WP MathA" w:cs="WP MathA"/>
          <w:sz w:val="22"/>
          <w:szCs w:val="22"/>
        </w:rPr>
        <w:t></w:t>
      </w:r>
      <w:r>
        <w:rPr>
          <w:sz w:val="22"/>
          <w:szCs w:val="22"/>
        </w:rPr>
        <w:tab/>
        <w:t>Complete the Registration process required for every participant</w:t>
      </w:r>
    </w:p>
    <w:p w:rsidR="00C80BC1" w:rsidRDefault="00C80BC1">
      <w:pPr>
        <w:pStyle w:val="a"/>
        <w:tabs>
          <w:tab w:val="left" w:pos="720"/>
        </w:tabs>
        <w:ind w:left="720" w:hanging="720"/>
        <w:jc w:val="left"/>
        <w:rPr>
          <w:sz w:val="22"/>
          <w:szCs w:val="22"/>
        </w:rPr>
      </w:pPr>
      <w:r>
        <w:rPr>
          <w:rFonts w:ascii="WP MathA" w:hAnsi="WP MathA" w:cs="WP MathA"/>
          <w:sz w:val="22"/>
          <w:szCs w:val="22"/>
        </w:rPr>
        <w:t></w:t>
      </w:r>
      <w:r>
        <w:rPr>
          <w:sz w:val="22"/>
          <w:szCs w:val="22"/>
        </w:rPr>
        <w:tab/>
        <w:t>Provide an explanation of the financial hardship (please explain in the “Financial Hardship Explanation” section below)</w:t>
      </w:r>
    </w:p>
    <w:p w:rsidR="00C80BC1" w:rsidRDefault="00C80BC1">
      <w:pPr>
        <w:pStyle w:val="a"/>
        <w:tabs>
          <w:tab w:val="left" w:pos="720"/>
        </w:tabs>
        <w:ind w:left="720" w:hanging="720"/>
        <w:jc w:val="left"/>
        <w:rPr>
          <w:sz w:val="22"/>
          <w:szCs w:val="22"/>
        </w:rPr>
      </w:pPr>
      <w:r>
        <w:rPr>
          <w:rFonts w:ascii="WP MathA" w:hAnsi="WP MathA" w:cs="WP MathA"/>
          <w:sz w:val="22"/>
          <w:szCs w:val="22"/>
        </w:rPr>
        <w:t></w:t>
      </w:r>
      <w:r>
        <w:rPr>
          <w:sz w:val="22"/>
          <w:szCs w:val="22"/>
        </w:rPr>
        <w:tab/>
        <w:t>Proof of residency</w:t>
      </w:r>
      <w:r w:rsidR="00776871">
        <w:rPr>
          <w:sz w:val="22"/>
          <w:szCs w:val="22"/>
        </w:rPr>
        <w:t xml:space="preserve"> and age</w:t>
      </w:r>
      <w:r>
        <w:rPr>
          <w:sz w:val="22"/>
          <w:szCs w:val="22"/>
        </w:rPr>
        <w:t xml:space="preserve"> – for new players only, this is on-file for returning players</w:t>
      </w:r>
    </w:p>
    <w:p w:rsidR="00C80BC1" w:rsidRDefault="00C80BC1">
      <w:pPr>
        <w:rPr>
          <w:sz w:val="22"/>
          <w:szCs w:val="22"/>
        </w:rPr>
      </w:pPr>
    </w:p>
    <w:p w:rsidR="00C80BC1" w:rsidRDefault="00C80BC1">
      <w:pPr>
        <w:rPr>
          <w:sz w:val="22"/>
          <w:szCs w:val="22"/>
        </w:rPr>
      </w:pPr>
      <w:r>
        <w:rPr>
          <w:sz w:val="22"/>
          <w:szCs w:val="22"/>
        </w:rPr>
        <w:t xml:space="preserve">CONTACT INFORMATION: </w:t>
      </w:r>
    </w:p>
    <w:tbl>
      <w:tblPr>
        <w:tblW w:w="0" w:type="auto"/>
        <w:jc w:val="center"/>
        <w:tblLayout w:type="fixed"/>
        <w:tblCellMar>
          <w:left w:w="100" w:type="dxa"/>
          <w:right w:w="100" w:type="dxa"/>
        </w:tblCellMar>
        <w:tblLook w:val="0000" w:firstRow="0" w:lastRow="0" w:firstColumn="0" w:lastColumn="0" w:noHBand="0" w:noVBand="0"/>
      </w:tblPr>
      <w:tblGrid>
        <w:gridCol w:w="4680"/>
        <w:gridCol w:w="4680"/>
      </w:tblGrid>
      <w:tr w:rsidR="00C80BC1">
        <w:trPr>
          <w:cantSplit/>
          <w:jc w:val="center"/>
        </w:trPr>
        <w:tc>
          <w:tcPr>
            <w:tcW w:w="4680" w:type="dxa"/>
            <w:tcBorders>
              <w:top w:val="single" w:sz="6" w:space="0" w:color="auto"/>
              <w:left w:val="single" w:sz="6" w:space="0" w:color="auto"/>
              <w:bottom w:val="nil"/>
              <w:right w:val="nil"/>
            </w:tcBorders>
          </w:tcPr>
          <w:p w:rsidR="00C80BC1" w:rsidRDefault="00C80BC1">
            <w:pPr>
              <w:spacing w:before="100" w:after="54"/>
              <w:rPr>
                <w:sz w:val="24"/>
                <w:szCs w:val="24"/>
              </w:rPr>
            </w:pPr>
            <w:r>
              <w:rPr>
                <w:sz w:val="22"/>
                <w:szCs w:val="22"/>
              </w:rPr>
              <w:t>Parent/Guardian Name</w:t>
            </w:r>
          </w:p>
        </w:tc>
        <w:tc>
          <w:tcPr>
            <w:tcW w:w="4680" w:type="dxa"/>
            <w:tcBorders>
              <w:top w:val="single" w:sz="6" w:space="0" w:color="auto"/>
              <w:left w:val="single" w:sz="6" w:space="0" w:color="auto"/>
              <w:bottom w:val="nil"/>
              <w:right w:val="single" w:sz="6" w:space="0" w:color="auto"/>
            </w:tcBorders>
          </w:tcPr>
          <w:p w:rsidR="00C80BC1" w:rsidRDefault="00C80BC1">
            <w:pPr>
              <w:spacing w:before="100" w:after="54"/>
              <w:rPr>
                <w:sz w:val="24"/>
                <w:szCs w:val="24"/>
              </w:rPr>
            </w:pPr>
          </w:p>
        </w:tc>
      </w:tr>
      <w:tr w:rsidR="00C80BC1">
        <w:trPr>
          <w:cantSplit/>
          <w:jc w:val="center"/>
        </w:trPr>
        <w:tc>
          <w:tcPr>
            <w:tcW w:w="4680" w:type="dxa"/>
            <w:tcBorders>
              <w:top w:val="single" w:sz="6" w:space="0" w:color="auto"/>
              <w:left w:val="single" w:sz="6" w:space="0" w:color="auto"/>
              <w:bottom w:val="nil"/>
              <w:right w:val="nil"/>
            </w:tcBorders>
          </w:tcPr>
          <w:p w:rsidR="00C80BC1" w:rsidRDefault="00C80BC1">
            <w:pPr>
              <w:spacing w:before="100" w:after="54"/>
              <w:rPr>
                <w:sz w:val="24"/>
                <w:szCs w:val="24"/>
              </w:rPr>
            </w:pPr>
            <w:r>
              <w:rPr>
                <w:sz w:val="22"/>
                <w:szCs w:val="22"/>
              </w:rPr>
              <w:t>Player(s) Name (if applying for more than one child, list all names here)</w:t>
            </w:r>
          </w:p>
        </w:tc>
        <w:tc>
          <w:tcPr>
            <w:tcW w:w="4680" w:type="dxa"/>
            <w:tcBorders>
              <w:top w:val="single" w:sz="6" w:space="0" w:color="auto"/>
              <w:left w:val="single" w:sz="6" w:space="0" w:color="auto"/>
              <w:bottom w:val="nil"/>
              <w:right w:val="single" w:sz="6" w:space="0" w:color="auto"/>
            </w:tcBorders>
          </w:tcPr>
          <w:p w:rsidR="00C80BC1" w:rsidRDefault="00C80BC1">
            <w:pPr>
              <w:spacing w:before="100" w:after="54"/>
              <w:rPr>
                <w:sz w:val="24"/>
                <w:szCs w:val="24"/>
              </w:rPr>
            </w:pPr>
          </w:p>
        </w:tc>
      </w:tr>
      <w:tr w:rsidR="00C80BC1">
        <w:trPr>
          <w:cantSplit/>
          <w:jc w:val="center"/>
        </w:trPr>
        <w:tc>
          <w:tcPr>
            <w:tcW w:w="4680" w:type="dxa"/>
            <w:tcBorders>
              <w:top w:val="single" w:sz="6" w:space="0" w:color="auto"/>
              <w:left w:val="single" w:sz="6" w:space="0" w:color="auto"/>
              <w:bottom w:val="nil"/>
              <w:right w:val="nil"/>
            </w:tcBorders>
          </w:tcPr>
          <w:p w:rsidR="00C80BC1" w:rsidRDefault="00C80BC1">
            <w:pPr>
              <w:spacing w:before="100"/>
              <w:rPr>
                <w:sz w:val="22"/>
                <w:szCs w:val="22"/>
              </w:rPr>
            </w:pPr>
            <w:r>
              <w:rPr>
                <w:sz w:val="22"/>
                <w:szCs w:val="22"/>
              </w:rPr>
              <w:t>What size scholarship are you requesting?</w:t>
            </w:r>
          </w:p>
          <w:p w:rsidR="00C80BC1" w:rsidRDefault="00C80BC1">
            <w:pPr>
              <w:spacing w:after="54"/>
              <w:rPr>
                <w:sz w:val="24"/>
                <w:szCs w:val="24"/>
              </w:rPr>
            </w:pPr>
            <w:r>
              <w:rPr>
                <w:sz w:val="22"/>
                <w:szCs w:val="22"/>
              </w:rPr>
              <w:t>(25%, 50% and Full scholarships are offered)</w:t>
            </w:r>
          </w:p>
        </w:tc>
        <w:tc>
          <w:tcPr>
            <w:tcW w:w="4680" w:type="dxa"/>
            <w:tcBorders>
              <w:top w:val="single" w:sz="6" w:space="0" w:color="auto"/>
              <w:left w:val="single" w:sz="6" w:space="0" w:color="auto"/>
              <w:bottom w:val="nil"/>
              <w:right w:val="single" w:sz="6" w:space="0" w:color="auto"/>
            </w:tcBorders>
          </w:tcPr>
          <w:p w:rsidR="00C80BC1" w:rsidRDefault="00C80BC1">
            <w:pPr>
              <w:spacing w:before="100" w:after="54"/>
              <w:rPr>
                <w:sz w:val="24"/>
                <w:szCs w:val="24"/>
              </w:rPr>
            </w:pPr>
          </w:p>
        </w:tc>
      </w:tr>
      <w:tr w:rsidR="00C80BC1">
        <w:trPr>
          <w:cantSplit/>
          <w:jc w:val="center"/>
        </w:trPr>
        <w:tc>
          <w:tcPr>
            <w:tcW w:w="4680" w:type="dxa"/>
            <w:tcBorders>
              <w:top w:val="single" w:sz="6" w:space="0" w:color="auto"/>
              <w:left w:val="single" w:sz="6" w:space="0" w:color="auto"/>
              <w:bottom w:val="nil"/>
              <w:right w:val="nil"/>
            </w:tcBorders>
          </w:tcPr>
          <w:p w:rsidR="00C80BC1" w:rsidRDefault="00C80BC1">
            <w:pPr>
              <w:spacing w:before="100" w:after="54"/>
              <w:rPr>
                <w:sz w:val="24"/>
                <w:szCs w:val="24"/>
              </w:rPr>
            </w:pPr>
            <w:r>
              <w:rPr>
                <w:sz w:val="22"/>
                <w:szCs w:val="22"/>
              </w:rPr>
              <w:t>Home Address</w:t>
            </w:r>
          </w:p>
        </w:tc>
        <w:tc>
          <w:tcPr>
            <w:tcW w:w="4680" w:type="dxa"/>
            <w:tcBorders>
              <w:top w:val="single" w:sz="6" w:space="0" w:color="auto"/>
              <w:left w:val="single" w:sz="6" w:space="0" w:color="auto"/>
              <w:bottom w:val="nil"/>
              <w:right w:val="single" w:sz="6" w:space="0" w:color="auto"/>
            </w:tcBorders>
          </w:tcPr>
          <w:p w:rsidR="00C80BC1" w:rsidRDefault="00C80BC1">
            <w:pPr>
              <w:spacing w:before="100" w:after="54"/>
              <w:rPr>
                <w:sz w:val="24"/>
                <w:szCs w:val="24"/>
              </w:rPr>
            </w:pPr>
          </w:p>
        </w:tc>
      </w:tr>
      <w:tr w:rsidR="00C80BC1">
        <w:trPr>
          <w:cantSplit/>
          <w:jc w:val="center"/>
        </w:trPr>
        <w:tc>
          <w:tcPr>
            <w:tcW w:w="4680" w:type="dxa"/>
            <w:tcBorders>
              <w:top w:val="single" w:sz="6" w:space="0" w:color="auto"/>
              <w:left w:val="single" w:sz="6" w:space="0" w:color="auto"/>
              <w:bottom w:val="nil"/>
              <w:right w:val="nil"/>
            </w:tcBorders>
          </w:tcPr>
          <w:p w:rsidR="00C80BC1" w:rsidRDefault="00C80BC1">
            <w:pPr>
              <w:spacing w:before="100" w:after="54"/>
              <w:rPr>
                <w:sz w:val="24"/>
                <w:szCs w:val="24"/>
              </w:rPr>
            </w:pPr>
            <w:r>
              <w:rPr>
                <w:sz w:val="22"/>
                <w:szCs w:val="22"/>
              </w:rPr>
              <w:t>City / State / Zip</w:t>
            </w:r>
          </w:p>
        </w:tc>
        <w:tc>
          <w:tcPr>
            <w:tcW w:w="4680" w:type="dxa"/>
            <w:tcBorders>
              <w:top w:val="single" w:sz="6" w:space="0" w:color="auto"/>
              <w:left w:val="single" w:sz="6" w:space="0" w:color="auto"/>
              <w:bottom w:val="nil"/>
              <w:right w:val="single" w:sz="6" w:space="0" w:color="auto"/>
            </w:tcBorders>
          </w:tcPr>
          <w:p w:rsidR="00C80BC1" w:rsidRDefault="00C80BC1">
            <w:pPr>
              <w:spacing w:before="100" w:after="54"/>
              <w:rPr>
                <w:sz w:val="24"/>
                <w:szCs w:val="24"/>
              </w:rPr>
            </w:pPr>
          </w:p>
        </w:tc>
      </w:tr>
      <w:tr w:rsidR="00C80BC1">
        <w:trPr>
          <w:cantSplit/>
          <w:jc w:val="center"/>
        </w:trPr>
        <w:tc>
          <w:tcPr>
            <w:tcW w:w="4680" w:type="dxa"/>
            <w:tcBorders>
              <w:top w:val="single" w:sz="6" w:space="0" w:color="auto"/>
              <w:left w:val="single" w:sz="6" w:space="0" w:color="auto"/>
              <w:bottom w:val="nil"/>
              <w:right w:val="nil"/>
            </w:tcBorders>
          </w:tcPr>
          <w:p w:rsidR="00C80BC1" w:rsidRDefault="00C80BC1">
            <w:pPr>
              <w:spacing w:before="100" w:after="54"/>
              <w:rPr>
                <w:sz w:val="24"/>
                <w:szCs w:val="24"/>
              </w:rPr>
            </w:pPr>
            <w:r>
              <w:rPr>
                <w:sz w:val="22"/>
                <w:szCs w:val="22"/>
              </w:rPr>
              <w:t>Contact Phone Number(s)</w:t>
            </w:r>
          </w:p>
        </w:tc>
        <w:tc>
          <w:tcPr>
            <w:tcW w:w="4680" w:type="dxa"/>
            <w:tcBorders>
              <w:top w:val="single" w:sz="6" w:space="0" w:color="auto"/>
              <w:left w:val="single" w:sz="6" w:space="0" w:color="auto"/>
              <w:bottom w:val="nil"/>
              <w:right w:val="single" w:sz="6" w:space="0" w:color="auto"/>
            </w:tcBorders>
          </w:tcPr>
          <w:p w:rsidR="00C80BC1" w:rsidRDefault="00C80BC1">
            <w:pPr>
              <w:spacing w:before="100" w:after="54"/>
              <w:rPr>
                <w:sz w:val="24"/>
                <w:szCs w:val="24"/>
              </w:rPr>
            </w:pPr>
          </w:p>
        </w:tc>
      </w:tr>
      <w:tr w:rsidR="00C80BC1">
        <w:trPr>
          <w:cantSplit/>
          <w:jc w:val="center"/>
        </w:trPr>
        <w:tc>
          <w:tcPr>
            <w:tcW w:w="4680" w:type="dxa"/>
            <w:tcBorders>
              <w:top w:val="single" w:sz="6" w:space="0" w:color="auto"/>
              <w:left w:val="single" w:sz="6" w:space="0" w:color="auto"/>
              <w:bottom w:val="single" w:sz="6" w:space="0" w:color="auto"/>
              <w:right w:val="nil"/>
            </w:tcBorders>
          </w:tcPr>
          <w:p w:rsidR="00C80BC1" w:rsidRDefault="00C80BC1">
            <w:pPr>
              <w:spacing w:before="100" w:after="54"/>
              <w:rPr>
                <w:sz w:val="24"/>
                <w:szCs w:val="24"/>
              </w:rPr>
            </w:pPr>
            <w:r>
              <w:rPr>
                <w:sz w:val="22"/>
                <w:szCs w:val="22"/>
              </w:rPr>
              <w:t>Email address:</w:t>
            </w:r>
          </w:p>
        </w:tc>
        <w:tc>
          <w:tcPr>
            <w:tcW w:w="4680" w:type="dxa"/>
            <w:tcBorders>
              <w:top w:val="single" w:sz="6" w:space="0" w:color="auto"/>
              <w:left w:val="single" w:sz="6" w:space="0" w:color="auto"/>
              <w:bottom w:val="single" w:sz="6" w:space="0" w:color="auto"/>
              <w:right w:val="single" w:sz="6" w:space="0" w:color="auto"/>
            </w:tcBorders>
          </w:tcPr>
          <w:p w:rsidR="00C80BC1" w:rsidRDefault="00C80BC1">
            <w:pPr>
              <w:spacing w:before="100" w:after="54"/>
              <w:rPr>
                <w:sz w:val="24"/>
                <w:szCs w:val="24"/>
              </w:rPr>
            </w:pPr>
          </w:p>
        </w:tc>
      </w:tr>
    </w:tbl>
    <w:p w:rsidR="00C80BC1" w:rsidRDefault="00C80BC1">
      <w:pPr>
        <w:rPr>
          <w:sz w:val="22"/>
          <w:szCs w:val="22"/>
        </w:rPr>
      </w:pPr>
    </w:p>
    <w:p w:rsidR="00C80BC1" w:rsidRDefault="00C80BC1">
      <w:pPr>
        <w:rPr>
          <w:sz w:val="22"/>
          <w:szCs w:val="22"/>
        </w:rPr>
      </w:pPr>
      <w:r>
        <w:rPr>
          <w:sz w:val="22"/>
          <w:szCs w:val="22"/>
        </w:rPr>
        <w:t>FINANCIAL HARDSHIP EXPLANATION:</w:t>
      </w:r>
    </w:p>
    <w:tbl>
      <w:tblPr>
        <w:tblW w:w="0" w:type="auto"/>
        <w:jc w:val="center"/>
        <w:tblLayout w:type="fixed"/>
        <w:tblCellMar>
          <w:left w:w="100" w:type="dxa"/>
          <w:right w:w="100" w:type="dxa"/>
        </w:tblCellMar>
        <w:tblLook w:val="0000" w:firstRow="0" w:lastRow="0" w:firstColumn="0" w:lastColumn="0" w:noHBand="0" w:noVBand="0"/>
      </w:tblPr>
      <w:tblGrid>
        <w:gridCol w:w="9360"/>
      </w:tblGrid>
      <w:tr w:rsidR="00C80BC1">
        <w:trPr>
          <w:cantSplit/>
          <w:jc w:val="center"/>
        </w:trPr>
        <w:tc>
          <w:tcPr>
            <w:tcW w:w="9360" w:type="dxa"/>
            <w:tcBorders>
              <w:top w:val="single" w:sz="6" w:space="0" w:color="auto"/>
              <w:left w:val="single" w:sz="6" w:space="0" w:color="auto"/>
              <w:bottom w:val="nil"/>
              <w:right w:val="single" w:sz="6" w:space="0" w:color="auto"/>
            </w:tcBorders>
          </w:tcPr>
          <w:p w:rsidR="00C80BC1" w:rsidRDefault="00C80BC1">
            <w:pPr>
              <w:spacing w:before="100" w:after="48"/>
              <w:rPr>
                <w:sz w:val="24"/>
                <w:szCs w:val="24"/>
              </w:rPr>
            </w:pPr>
            <w:r>
              <w:rPr>
                <w:sz w:val="22"/>
                <w:szCs w:val="22"/>
              </w:rPr>
              <w:t>Please describe the financial hardship leading to this request in the space below.</w:t>
            </w:r>
          </w:p>
        </w:tc>
      </w:tr>
      <w:tr w:rsidR="00C80BC1">
        <w:trPr>
          <w:cantSplit/>
          <w:jc w:val="center"/>
        </w:trPr>
        <w:tc>
          <w:tcPr>
            <w:tcW w:w="9360" w:type="dxa"/>
            <w:tcBorders>
              <w:top w:val="single" w:sz="6" w:space="0" w:color="auto"/>
              <w:left w:val="single" w:sz="6" w:space="0" w:color="auto"/>
              <w:bottom w:val="single" w:sz="6" w:space="0" w:color="auto"/>
              <w:right w:val="single" w:sz="6" w:space="0" w:color="auto"/>
            </w:tcBorders>
          </w:tcPr>
          <w:p w:rsidR="00C80BC1" w:rsidRDefault="00C80BC1">
            <w:pPr>
              <w:spacing w:before="100"/>
              <w:rPr>
                <w:sz w:val="22"/>
                <w:szCs w:val="22"/>
              </w:rPr>
            </w:pPr>
          </w:p>
          <w:p w:rsidR="00C80BC1" w:rsidRDefault="00C80BC1">
            <w:pPr>
              <w:rPr>
                <w:sz w:val="22"/>
                <w:szCs w:val="22"/>
              </w:rPr>
            </w:pPr>
          </w:p>
          <w:p w:rsidR="00C80BC1" w:rsidRDefault="00C80BC1">
            <w:pPr>
              <w:rPr>
                <w:sz w:val="22"/>
                <w:szCs w:val="22"/>
              </w:rPr>
            </w:pPr>
          </w:p>
          <w:p w:rsidR="00C80BC1" w:rsidRDefault="00C80BC1">
            <w:pPr>
              <w:rPr>
                <w:sz w:val="22"/>
                <w:szCs w:val="22"/>
              </w:rPr>
            </w:pPr>
          </w:p>
          <w:p w:rsidR="00C80BC1" w:rsidRDefault="00C80BC1">
            <w:pPr>
              <w:rPr>
                <w:sz w:val="22"/>
                <w:szCs w:val="22"/>
              </w:rPr>
            </w:pPr>
          </w:p>
          <w:p w:rsidR="00C80BC1" w:rsidRDefault="00C80BC1">
            <w:pPr>
              <w:spacing w:after="48"/>
              <w:rPr>
                <w:sz w:val="24"/>
                <w:szCs w:val="24"/>
              </w:rPr>
            </w:pPr>
          </w:p>
        </w:tc>
      </w:tr>
    </w:tbl>
    <w:p w:rsidR="00C80BC1" w:rsidRDefault="00C80BC1">
      <w:pPr>
        <w:rPr>
          <w:sz w:val="22"/>
          <w:szCs w:val="22"/>
        </w:rPr>
      </w:pPr>
    </w:p>
    <w:p w:rsidR="00C80BC1" w:rsidRDefault="00C80BC1">
      <w:pPr>
        <w:rPr>
          <w:sz w:val="22"/>
          <w:szCs w:val="22"/>
        </w:rPr>
      </w:pPr>
      <w:r>
        <w:rPr>
          <w:sz w:val="22"/>
          <w:szCs w:val="22"/>
        </w:rPr>
        <w:t>I/We, as the Parent or Legal Guardian of the player(s) named above, attest to the truth for the above information to the best of my/our knowledge.</w:t>
      </w:r>
    </w:p>
    <w:tbl>
      <w:tblPr>
        <w:tblW w:w="0" w:type="auto"/>
        <w:jc w:val="center"/>
        <w:tblLayout w:type="fixed"/>
        <w:tblCellMar>
          <w:left w:w="100" w:type="dxa"/>
          <w:right w:w="100" w:type="dxa"/>
        </w:tblCellMar>
        <w:tblLook w:val="0000" w:firstRow="0" w:lastRow="0" w:firstColumn="0" w:lastColumn="0" w:noHBand="0" w:noVBand="0"/>
      </w:tblPr>
      <w:tblGrid>
        <w:gridCol w:w="3150"/>
        <w:gridCol w:w="6210"/>
      </w:tblGrid>
      <w:tr w:rsidR="00C80BC1">
        <w:trPr>
          <w:cantSplit/>
          <w:jc w:val="center"/>
        </w:trPr>
        <w:tc>
          <w:tcPr>
            <w:tcW w:w="3150" w:type="dxa"/>
            <w:tcBorders>
              <w:top w:val="single" w:sz="6" w:space="0" w:color="auto"/>
              <w:left w:val="single" w:sz="6" w:space="0" w:color="auto"/>
              <w:bottom w:val="nil"/>
              <w:right w:val="nil"/>
            </w:tcBorders>
          </w:tcPr>
          <w:p w:rsidR="00C80BC1" w:rsidRDefault="00C80BC1">
            <w:pPr>
              <w:spacing w:before="100" w:after="48"/>
              <w:rPr>
                <w:sz w:val="24"/>
                <w:szCs w:val="24"/>
              </w:rPr>
            </w:pPr>
            <w:r>
              <w:rPr>
                <w:sz w:val="22"/>
                <w:szCs w:val="22"/>
              </w:rPr>
              <w:t>Parent/Guardian Signature</w:t>
            </w:r>
          </w:p>
        </w:tc>
        <w:tc>
          <w:tcPr>
            <w:tcW w:w="6210" w:type="dxa"/>
            <w:tcBorders>
              <w:top w:val="single" w:sz="6" w:space="0" w:color="auto"/>
              <w:left w:val="single" w:sz="6" w:space="0" w:color="auto"/>
              <w:bottom w:val="nil"/>
              <w:right w:val="single" w:sz="6" w:space="0" w:color="auto"/>
            </w:tcBorders>
          </w:tcPr>
          <w:p w:rsidR="00C80BC1" w:rsidRDefault="00C80BC1">
            <w:pPr>
              <w:spacing w:before="100" w:after="48"/>
              <w:rPr>
                <w:sz w:val="24"/>
                <w:szCs w:val="24"/>
              </w:rPr>
            </w:pPr>
          </w:p>
        </w:tc>
      </w:tr>
      <w:tr w:rsidR="00C80BC1">
        <w:trPr>
          <w:cantSplit/>
          <w:jc w:val="center"/>
        </w:trPr>
        <w:tc>
          <w:tcPr>
            <w:tcW w:w="3150" w:type="dxa"/>
            <w:tcBorders>
              <w:top w:val="single" w:sz="6" w:space="0" w:color="auto"/>
              <w:left w:val="single" w:sz="6" w:space="0" w:color="auto"/>
              <w:bottom w:val="single" w:sz="6" w:space="0" w:color="auto"/>
              <w:right w:val="nil"/>
            </w:tcBorders>
          </w:tcPr>
          <w:p w:rsidR="00C80BC1" w:rsidRDefault="00C80BC1">
            <w:pPr>
              <w:spacing w:before="100" w:after="48"/>
              <w:rPr>
                <w:sz w:val="24"/>
                <w:szCs w:val="24"/>
              </w:rPr>
            </w:pPr>
            <w:r>
              <w:rPr>
                <w:sz w:val="22"/>
                <w:szCs w:val="22"/>
              </w:rPr>
              <w:t>Date</w:t>
            </w:r>
          </w:p>
        </w:tc>
        <w:tc>
          <w:tcPr>
            <w:tcW w:w="6210" w:type="dxa"/>
            <w:tcBorders>
              <w:top w:val="single" w:sz="6" w:space="0" w:color="auto"/>
              <w:left w:val="single" w:sz="6" w:space="0" w:color="auto"/>
              <w:bottom w:val="single" w:sz="6" w:space="0" w:color="auto"/>
              <w:right w:val="single" w:sz="6" w:space="0" w:color="auto"/>
            </w:tcBorders>
          </w:tcPr>
          <w:p w:rsidR="00C80BC1" w:rsidRDefault="00C80BC1">
            <w:pPr>
              <w:spacing w:before="100" w:after="48"/>
              <w:rPr>
                <w:sz w:val="24"/>
                <w:szCs w:val="24"/>
              </w:rPr>
            </w:pPr>
          </w:p>
        </w:tc>
      </w:tr>
    </w:tbl>
    <w:p w:rsidR="00C80BC1" w:rsidRDefault="00C80BC1">
      <w:pPr>
        <w:rPr>
          <w:sz w:val="22"/>
          <w:szCs w:val="22"/>
        </w:rPr>
      </w:pPr>
    </w:p>
    <w:p w:rsidR="00C80BC1" w:rsidRDefault="00C80BC1">
      <w:pPr>
        <w:rPr>
          <w:sz w:val="22"/>
          <w:szCs w:val="22"/>
        </w:rPr>
      </w:pPr>
      <w:r>
        <w:rPr>
          <w:sz w:val="22"/>
          <w:szCs w:val="22"/>
        </w:rPr>
        <w:t xml:space="preserve">This form may be emailed to </w:t>
      </w:r>
      <w:hyperlink r:id="rId5" w:history="1">
        <w:r w:rsidR="00D9599D" w:rsidRPr="0031346F">
          <w:rPr>
            <w:rStyle w:val="Hyperlink"/>
            <w:sz w:val="24"/>
            <w:szCs w:val="24"/>
          </w:rPr>
          <w:t>info@prbaseball.com</w:t>
        </w:r>
      </w:hyperlink>
      <w:r>
        <w:rPr>
          <w:sz w:val="22"/>
          <w:szCs w:val="22"/>
        </w:rPr>
        <w:t xml:space="preserve"> or turned in at one of the on-site registration days listed on the </w:t>
      </w:r>
      <w:r w:rsidR="00D9599D">
        <w:rPr>
          <w:sz w:val="22"/>
          <w:szCs w:val="22"/>
        </w:rPr>
        <w:t>PRBS</w:t>
      </w:r>
      <w:r>
        <w:rPr>
          <w:sz w:val="22"/>
          <w:szCs w:val="22"/>
        </w:rPr>
        <w:t xml:space="preserve"> website (</w:t>
      </w:r>
      <w:hyperlink r:id="rId6" w:history="1">
        <w:r w:rsidR="00D9599D" w:rsidRPr="0031346F">
          <w:rPr>
            <w:rStyle w:val="Hyperlink"/>
            <w:sz w:val="24"/>
            <w:szCs w:val="24"/>
          </w:rPr>
          <w:t>www.prbaseball.com).</w:t>
        </w:r>
      </w:hyperlink>
      <w:r w:rsidR="00D9599D">
        <w:rPr>
          <w:sz w:val="24"/>
          <w:szCs w:val="24"/>
        </w:rPr>
        <w:t xml:space="preserve">  </w:t>
      </w:r>
      <w:r>
        <w:rPr>
          <w:sz w:val="22"/>
          <w:szCs w:val="22"/>
        </w:rPr>
        <w:t xml:space="preserve"> Please contact the </w:t>
      </w:r>
      <w:r w:rsidR="00D9599D">
        <w:rPr>
          <w:sz w:val="22"/>
          <w:szCs w:val="22"/>
        </w:rPr>
        <w:t>PRBS</w:t>
      </w:r>
      <w:r>
        <w:rPr>
          <w:sz w:val="22"/>
          <w:szCs w:val="22"/>
        </w:rPr>
        <w:t xml:space="preserve"> President with any questions (</w:t>
      </w:r>
      <w:r w:rsidR="00D9599D">
        <w:rPr>
          <w:sz w:val="22"/>
          <w:szCs w:val="22"/>
        </w:rPr>
        <w:t>garry@prbaseball.com</w:t>
      </w:r>
      <w:r>
        <w:rPr>
          <w:sz w:val="22"/>
          <w:szCs w:val="22"/>
        </w:rPr>
        <w:t>)</w:t>
      </w:r>
    </w:p>
    <w:p w:rsidR="00C80BC1" w:rsidRDefault="00C80BC1">
      <w:pPr>
        <w:rPr>
          <w:sz w:val="22"/>
          <w:szCs w:val="22"/>
        </w:rPr>
      </w:pPr>
    </w:p>
    <w:sectPr w:rsidR="00C80BC1">
      <w:type w:val="continuous"/>
      <w:pgSz w:w="12240" w:h="15840"/>
      <w:pgMar w:top="720"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P MathA">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C1"/>
    <w:rsid w:val="00362B6D"/>
    <w:rsid w:val="00776871"/>
    <w:rsid w:val="008E1547"/>
    <w:rsid w:val="00C80BC1"/>
    <w:rsid w:val="00D9599D"/>
    <w:rsid w:val="00F034D2"/>
    <w:rsid w:val="00F21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a">
    <w:name w:val="_"/>
    <w:uiPriority w:val="99"/>
    <w:pPr>
      <w:widowControl w:val="0"/>
      <w:autoSpaceDE w:val="0"/>
      <w:autoSpaceDN w:val="0"/>
      <w:adjustRightInd w:val="0"/>
      <w:spacing w:after="0" w:line="240" w:lineRule="auto"/>
      <w:ind w:left="-1440"/>
      <w:jc w:val="both"/>
    </w:pPr>
    <w:rPr>
      <w:sz w:val="24"/>
      <w:szCs w:val="24"/>
    </w:rPr>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D959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a">
    <w:name w:val="_"/>
    <w:uiPriority w:val="99"/>
    <w:pPr>
      <w:widowControl w:val="0"/>
      <w:autoSpaceDE w:val="0"/>
      <w:autoSpaceDN w:val="0"/>
      <w:adjustRightInd w:val="0"/>
      <w:spacing w:after="0" w:line="240" w:lineRule="auto"/>
      <w:ind w:left="-1440"/>
      <w:jc w:val="both"/>
    </w:pPr>
    <w:rPr>
      <w:sz w:val="24"/>
      <w:szCs w:val="24"/>
    </w:rPr>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D95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baseball.com)." TargetMode="External"/><Relationship Id="rId5" Type="http://schemas.openxmlformats.org/officeDocument/2006/relationships/hyperlink" Target="mailto:info@prbaseba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NAMM</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triton</cp:lastModifiedBy>
  <cp:revision>2</cp:revision>
  <cp:lastPrinted>2015-01-20T17:48:00Z</cp:lastPrinted>
  <dcterms:created xsi:type="dcterms:W3CDTF">2015-01-20T17:50:00Z</dcterms:created>
  <dcterms:modified xsi:type="dcterms:W3CDTF">2015-01-20T17:50:00Z</dcterms:modified>
</cp:coreProperties>
</file>